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1FB5" w14:textId="77777777" w:rsidR="00ED539B" w:rsidRPr="00D41B9C" w:rsidRDefault="00ED539B" w:rsidP="004C2308">
      <w:pPr>
        <w:autoSpaceDE w:val="0"/>
        <w:autoSpaceDN w:val="0"/>
        <w:adjustRightInd w:val="0"/>
        <w:jc w:val="center"/>
        <w:rPr>
          <w:rFonts w:cs="Roboto"/>
          <w:b/>
          <w:bCs/>
          <w:sz w:val="26"/>
          <w:szCs w:val="26"/>
        </w:rPr>
      </w:pPr>
      <w:r w:rsidRPr="00D41B9C">
        <w:rPr>
          <w:rFonts w:cs="Roboto"/>
          <w:b/>
          <w:bCs/>
          <w:sz w:val="26"/>
          <w:szCs w:val="26"/>
        </w:rPr>
        <w:t>The Empowerment Network</w:t>
      </w:r>
    </w:p>
    <w:p w14:paraId="44261ABA" w14:textId="77777777" w:rsidR="00ED539B" w:rsidRPr="00D41B9C" w:rsidRDefault="00ED539B" w:rsidP="004C2308">
      <w:pPr>
        <w:autoSpaceDE w:val="0"/>
        <w:autoSpaceDN w:val="0"/>
        <w:adjustRightInd w:val="0"/>
        <w:jc w:val="center"/>
        <w:rPr>
          <w:rFonts w:cs="Roboto"/>
          <w:b/>
          <w:bCs/>
          <w:sz w:val="26"/>
          <w:szCs w:val="26"/>
        </w:rPr>
      </w:pPr>
      <w:r w:rsidRPr="00D41B9C">
        <w:rPr>
          <w:rFonts w:cs="Roboto"/>
          <w:b/>
          <w:bCs/>
          <w:sz w:val="26"/>
          <w:szCs w:val="26"/>
        </w:rPr>
        <w:t>“Empowering Disciple-makers Affected by Incarceration”</w:t>
      </w:r>
    </w:p>
    <w:p w14:paraId="04DC1F5A" w14:textId="77777777" w:rsidR="00ED539B" w:rsidRPr="00D41B9C" w:rsidRDefault="00ED539B" w:rsidP="004C2308">
      <w:pPr>
        <w:autoSpaceDE w:val="0"/>
        <w:autoSpaceDN w:val="0"/>
        <w:adjustRightInd w:val="0"/>
        <w:jc w:val="center"/>
        <w:rPr>
          <w:rFonts w:cs="Roboto"/>
          <w:b/>
          <w:bCs/>
          <w:sz w:val="26"/>
          <w:szCs w:val="26"/>
        </w:rPr>
      </w:pPr>
      <w:r w:rsidRPr="00D41B9C">
        <w:rPr>
          <w:rFonts w:cs="Roboto"/>
          <w:b/>
          <w:bCs/>
          <w:sz w:val="26"/>
          <w:szCs w:val="26"/>
        </w:rPr>
        <w:t>Who We Are: Purpose, Principles, Practice</w:t>
      </w:r>
    </w:p>
    <w:p w14:paraId="0BAB61A4" w14:textId="77777777" w:rsidR="00ED539B" w:rsidRPr="007653B6" w:rsidRDefault="00ED539B" w:rsidP="00653781">
      <w:pPr>
        <w:autoSpaceDE w:val="0"/>
        <w:autoSpaceDN w:val="0"/>
        <w:adjustRightInd w:val="0"/>
        <w:jc w:val="both"/>
        <w:rPr>
          <w:rFonts w:cs="Roboto"/>
          <w:b/>
          <w:bCs/>
          <w:u w:val="single"/>
        </w:rPr>
      </w:pPr>
      <w:r w:rsidRPr="007653B6">
        <w:rPr>
          <w:rFonts w:cs="Roboto"/>
          <w:b/>
          <w:bCs/>
          <w:u w:val="single"/>
        </w:rPr>
        <w:t>Purpose</w:t>
      </w:r>
    </w:p>
    <w:p w14:paraId="48CD8EEB" w14:textId="77777777" w:rsidR="00ED539B" w:rsidRPr="007653B6" w:rsidRDefault="00ED539B" w:rsidP="00653781">
      <w:pPr>
        <w:autoSpaceDE w:val="0"/>
        <w:autoSpaceDN w:val="0"/>
        <w:adjustRightInd w:val="0"/>
        <w:jc w:val="both"/>
        <w:rPr>
          <w:rFonts w:cs="Roboto"/>
        </w:rPr>
      </w:pPr>
      <w:r w:rsidRPr="007653B6">
        <w:rPr>
          <w:rFonts w:cs="Roboto"/>
        </w:rPr>
        <w:t>Mission: Strengthen those affected by incarceration, who make disciples in their cultural context, both in prison and after re-entry.</w:t>
      </w:r>
    </w:p>
    <w:p w14:paraId="10F0AC02" w14:textId="77777777" w:rsidR="00ED539B" w:rsidRPr="007653B6" w:rsidRDefault="00ED539B" w:rsidP="00653781">
      <w:pPr>
        <w:autoSpaceDE w:val="0"/>
        <w:autoSpaceDN w:val="0"/>
        <w:adjustRightInd w:val="0"/>
        <w:jc w:val="both"/>
        <w:rPr>
          <w:rFonts w:cs="Roboto"/>
        </w:rPr>
      </w:pPr>
    </w:p>
    <w:p w14:paraId="7C038C02" w14:textId="77777777" w:rsidR="00ED539B" w:rsidRPr="007653B6" w:rsidRDefault="00ED539B" w:rsidP="00653781">
      <w:pPr>
        <w:autoSpaceDE w:val="0"/>
        <w:autoSpaceDN w:val="0"/>
        <w:adjustRightInd w:val="0"/>
        <w:jc w:val="both"/>
        <w:rPr>
          <w:rFonts w:cs="Roboto"/>
        </w:rPr>
      </w:pPr>
      <w:r w:rsidRPr="007653B6">
        <w:rPr>
          <w:rFonts w:cs="Roboto"/>
        </w:rPr>
        <w:t>Vision: Convene a nationwide collaborative community that includes a website of accessible resources, an instant-message platform, periodic meetings, and membership in all 50 states by 2029.</w:t>
      </w:r>
    </w:p>
    <w:p w14:paraId="2F1F2D47" w14:textId="77777777" w:rsidR="00ED539B" w:rsidRPr="007653B6" w:rsidRDefault="00ED539B" w:rsidP="00653781">
      <w:pPr>
        <w:autoSpaceDE w:val="0"/>
        <w:autoSpaceDN w:val="0"/>
        <w:adjustRightInd w:val="0"/>
        <w:jc w:val="both"/>
        <w:rPr>
          <w:rFonts w:cs="Roboto"/>
        </w:rPr>
      </w:pPr>
    </w:p>
    <w:p w14:paraId="5A18BCB5" w14:textId="77777777" w:rsidR="00ED539B" w:rsidRPr="007653B6" w:rsidRDefault="00ED539B" w:rsidP="00653781">
      <w:pPr>
        <w:autoSpaceDE w:val="0"/>
        <w:autoSpaceDN w:val="0"/>
        <w:adjustRightInd w:val="0"/>
        <w:jc w:val="both"/>
        <w:rPr>
          <w:rFonts w:cs="Roboto"/>
          <w:b/>
          <w:bCs/>
          <w:u w:val="single"/>
        </w:rPr>
      </w:pPr>
      <w:r w:rsidRPr="007653B6">
        <w:rPr>
          <w:rFonts w:cs="Roboto"/>
          <w:b/>
          <w:bCs/>
          <w:u w:val="single"/>
        </w:rPr>
        <w:t xml:space="preserve">Principles (see full explanation at this link: </w:t>
      </w:r>
      <w:hyperlink r:id="rId9" w:history="1">
        <w:r w:rsidRPr="007653B6">
          <w:rPr>
            <w:rStyle w:val="Hyperlink"/>
            <w:rFonts w:cs="Roboto"/>
            <w:b/>
            <w:bCs/>
          </w:rPr>
          <w:t>Foundational Documents</w:t>
        </w:r>
      </w:hyperlink>
      <w:r w:rsidRPr="007653B6">
        <w:rPr>
          <w:rFonts w:cs="Roboto"/>
          <w:b/>
          <w:bCs/>
          <w:u w:val="single"/>
        </w:rPr>
        <w:t>)</w:t>
      </w:r>
    </w:p>
    <w:p w14:paraId="020C4346"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America’s prisoners live in a culture that is significantly different from the culture outside prison.</w:t>
      </w:r>
    </w:p>
    <w:p w14:paraId="2B7D8DE7"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The indigenous prison Church is a legitimate expression of the Church in its cultural context.</w:t>
      </w:r>
    </w:p>
    <w:p w14:paraId="0AB9969D"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The presence of bona-fide indigenous disciple-makers in America’s prisons means it is no longer an unreached mission field.</w:t>
      </w:r>
    </w:p>
    <w:p w14:paraId="0CD3B84A"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The indigenous prison Church is a rich source for Kingdom workers inside prison, in the outside-Church, and for world missions through deportation.</w:t>
      </w:r>
    </w:p>
    <w:p w14:paraId="3151ABA7" w14:textId="4FA3FB65" w:rsidR="00ED539B" w:rsidRPr="007653B6" w:rsidRDefault="00ED539B" w:rsidP="00ED539B">
      <w:pPr>
        <w:numPr>
          <w:ilvl w:val="0"/>
          <w:numId w:val="10"/>
        </w:numPr>
        <w:autoSpaceDE w:val="0"/>
        <w:autoSpaceDN w:val="0"/>
        <w:adjustRightInd w:val="0"/>
        <w:jc w:val="both"/>
        <w:rPr>
          <w:rFonts w:cs="Roboto"/>
        </w:rPr>
      </w:pPr>
      <w:r w:rsidRPr="007653B6">
        <w:rPr>
          <w:rFonts w:cs="Roboto"/>
        </w:rPr>
        <w:t xml:space="preserve">Bona fide disciple-makers in the prison context need at least three years of contextualized church leadership training </w:t>
      </w:r>
      <w:r>
        <w:rPr>
          <w:rFonts w:cs="Roboto"/>
        </w:rPr>
        <w:t xml:space="preserve">beyond </w:t>
      </w:r>
      <w:r w:rsidRPr="007653B6">
        <w:rPr>
          <w:rFonts w:cs="Roboto"/>
        </w:rPr>
        <w:t xml:space="preserve">discipleship </w:t>
      </w:r>
      <w:r w:rsidR="004A721F">
        <w:rPr>
          <w:rFonts w:cs="Roboto"/>
        </w:rPr>
        <w:t>programs</w:t>
      </w:r>
      <w:r w:rsidRPr="007653B6">
        <w:rPr>
          <w:rFonts w:cs="Roboto"/>
        </w:rPr>
        <w:t xml:space="preserve"> (e.g. The Capstone Curriculum).</w:t>
      </w:r>
    </w:p>
    <w:p w14:paraId="2532E50F"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The outside-Church will always have a vital role to empower disciple-makers affected by incarceration, both inside prison and during re-entry.</w:t>
      </w:r>
    </w:p>
    <w:p w14:paraId="2C8A3D8D"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An effective coach in the prison context is able to shift the responsibility to indigenous leaders, provide resources as needed, and inspire gifted prisoners to action.</w:t>
      </w:r>
    </w:p>
    <w:p w14:paraId="4E68208A"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The evidence of effective coaching is when indigenous leaders minister from their gifting, use the tools offered by their coaches, disciple new leaders, and desire to see people impacted by the Gospel beyond their context.</w:t>
      </w:r>
    </w:p>
    <w:p w14:paraId="0BB53191" w14:textId="17E0995C" w:rsidR="00ED539B" w:rsidRPr="007653B6" w:rsidRDefault="002640BC" w:rsidP="00ED539B">
      <w:pPr>
        <w:numPr>
          <w:ilvl w:val="0"/>
          <w:numId w:val="10"/>
        </w:numPr>
        <w:autoSpaceDE w:val="0"/>
        <w:autoSpaceDN w:val="0"/>
        <w:adjustRightInd w:val="0"/>
        <w:jc w:val="both"/>
        <w:rPr>
          <w:rFonts w:cs="Roboto"/>
        </w:rPr>
      </w:pPr>
      <w:r>
        <w:rPr>
          <w:rFonts w:cs="Roboto"/>
        </w:rPr>
        <w:t xml:space="preserve">While </w:t>
      </w:r>
      <w:r w:rsidR="00ED539B" w:rsidRPr="007653B6">
        <w:rPr>
          <w:rFonts w:cs="Roboto"/>
        </w:rPr>
        <w:t xml:space="preserve">the formerly incarcerated </w:t>
      </w:r>
      <w:r>
        <w:rPr>
          <w:rFonts w:cs="Roboto"/>
        </w:rPr>
        <w:t>should s</w:t>
      </w:r>
      <w:r w:rsidR="006B7657">
        <w:rPr>
          <w:rFonts w:cs="Roboto"/>
        </w:rPr>
        <w:t xml:space="preserve">tart serving in a local church upon release, </w:t>
      </w:r>
      <w:r w:rsidR="00ED539B" w:rsidRPr="007653B6">
        <w:rPr>
          <w:rFonts w:cs="Roboto"/>
        </w:rPr>
        <w:t>their sanctification in free-world culture needs to be proven authentic for a minimum of 12 months.</w:t>
      </w:r>
    </w:p>
    <w:p w14:paraId="413B3C93" w14:textId="77777777" w:rsidR="00ED539B" w:rsidRPr="007653B6" w:rsidRDefault="00ED539B" w:rsidP="00ED539B">
      <w:pPr>
        <w:numPr>
          <w:ilvl w:val="0"/>
          <w:numId w:val="10"/>
        </w:numPr>
        <w:autoSpaceDE w:val="0"/>
        <w:autoSpaceDN w:val="0"/>
        <w:adjustRightInd w:val="0"/>
        <w:jc w:val="both"/>
        <w:rPr>
          <w:rFonts w:cs="Roboto"/>
        </w:rPr>
      </w:pPr>
      <w:r w:rsidRPr="007653B6">
        <w:rPr>
          <w:rFonts w:cs="Roboto"/>
        </w:rPr>
        <w:t xml:space="preserve">The indigenous prison Church has limited ability to collaborate with other indigenous leaders, but </w:t>
      </w:r>
      <w:r>
        <w:rPr>
          <w:rFonts w:cs="Roboto"/>
        </w:rPr>
        <w:t>the N</w:t>
      </w:r>
      <w:r w:rsidRPr="007653B6">
        <w:rPr>
          <w:rFonts w:cs="Roboto"/>
        </w:rPr>
        <w:t>etwork can assist in a nationwide indigenous prison movement.</w:t>
      </w:r>
    </w:p>
    <w:p w14:paraId="188FB663" w14:textId="77777777" w:rsidR="00ED539B" w:rsidRPr="007653B6" w:rsidRDefault="00ED539B" w:rsidP="00653781">
      <w:pPr>
        <w:autoSpaceDE w:val="0"/>
        <w:autoSpaceDN w:val="0"/>
        <w:adjustRightInd w:val="0"/>
        <w:jc w:val="both"/>
        <w:rPr>
          <w:rFonts w:cs="Roboto"/>
        </w:rPr>
      </w:pPr>
    </w:p>
    <w:p w14:paraId="5C54A56B" w14:textId="77777777" w:rsidR="00ED539B" w:rsidRPr="007653B6" w:rsidRDefault="00ED539B" w:rsidP="00B65F07">
      <w:pPr>
        <w:autoSpaceDE w:val="0"/>
        <w:autoSpaceDN w:val="0"/>
        <w:adjustRightInd w:val="0"/>
        <w:jc w:val="both"/>
        <w:rPr>
          <w:rFonts w:cs="Roboto"/>
          <w:b/>
          <w:bCs/>
          <w:u w:val="single"/>
        </w:rPr>
      </w:pPr>
      <w:r w:rsidRPr="007653B6">
        <w:rPr>
          <w:rFonts w:cs="Roboto"/>
          <w:b/>
          <w:bCs/>
          <w:u w:val="single"/>
        </w:rPr>
        <w:t>Practice</w:t>
      </w:r>
    </w:p>
    <w:p w14:paraId="5C7F2F94" w14:textId="59AA69B9" w:rsidR="008442AB" w:rsidRPr="004C6D73" w:rsidRDefault="00ED539B" w:rsidP="004C6D73">
      <w:pPr>
        <w:autoSpaceDE w:val="0"/>
        <w:autoSpaceDN w:val="0"/>
        <w:adjustRightInd w:val="0"/>
        <w:jc w:val="both"/>
        <w:rPr>
          <w:rFonts w:cs="Roboto"/>
        </w:rPr>
      </w:pPr>
      <w:r w:rsidRPr="007653B6">
        <w:rPr>
          <w:rFonts w:cs="Roboto"/>
        </w:rPr>
        <w:t>Members agree to conduct their ministry consistent with historic Christian faith and the content cited in this document, recognizing the Network is comprised of people employing diverse methods and strategies. Therefore, each member is free to endorse the work of other members but is not required to do so. The information listed on Network platforms must be kept current and inquiries must receive a reply within five business days. A member may be removed from the Network for any actions inconsistent with the elements listed in this document.</w:t>
      </w:r>
    </w:p>
    <w:sectPr w:rsidR="008442AB" w:rsidRPr="004C6D73" w:rsidSect="002324DC">
      <w:footerReference w:type="default" r:id="rId10"/>
      <w:endnotePr>
        <w:numFmt w:val="decimal"/>
      </w:endnotePr>
      <w:pgSz w:w="12240" w:h="15840"/>
      <w:pgMar w:top="720" w:right="1008" w:bottom="72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96EA" w14:textId="77777777" w:rsidR="00AE42AF" w:rsidRDefault="00AE42AF" w:rsidP="00F85C42">
      <w:r>
        <w:separator/>
      </w:r>
    </w:p>
  </w:endnote>
  <w:endnote w:type="continuationSeparator" w:id="0">
    <w:p w14:paraId="07ADECAE" w14:textId="77777777" w:rsidR="00AE42AF" w:rsidRDefault="00AE42AF" w:rsidP="00F8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95990"/>
      <w:docPartObj>
        <w:docPartGallery w:val="Page Numbers (Bottom of Page)"/>
        <w:docPartUnique/>
      </w:docPartObj>
    </w:sdtPr>
    <w:sdtEndPr>
      <w:rPr>
        <w:noProof/>
      </w:rPr>
    </w:sdtEndPr>
    <w:sdtContent>
      <w:p w14:paraId="759B5E8D" w14:textId="633FBDB5" w:rsidR="00F85C42" w:rsidRDefault="00F85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8B156" w14:textId="77777777" w:rsidR="00F85C42" w:rsidRDefault="00F8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F89D" w14:textId="77777777" w:rsidR="00AE42AF" w:rsidRDefault="00AE42AF" w:rsidP="00F85C42">
      <w:r>
        <w:separator/>
      </w:r>
    </w:p>
  </w:footnote>
  <w:footnote w:type="continuationSeparator" w:id="0">
    <w:p w14:paraId="6B6F758F" w14:textId="77777777" w:rsidR="00AE42AF" w:rsidRDefault="00AE42AF" w:rsidP="00F85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C7C64"/>
    <w:multiLevelType w:val="hybridMultilevel"/>
    <w:tmpl w:val="3F621AF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513F9"/>
    <w:multiLevelType w:val="hybridMultilevel"/>
    <w:tmpl w:val="C182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C1C83"/>
    <w:multiLevelType w:val="hybridMultilevel"/>
    <w:tmpl w:val="3B3241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AEF4841"/>
    <w:multiLevelType w:val="hybridMultilevel"/>
    <w:tmpl w:val="30A6B71E"/>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A5098E"/>
    <w:multiLevelType w:val="hybridMultilevel"/>
    <w:tmpl w:val="B9240D1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E516FCA"/>
    <w:multiLevelType w:val="hybridMultilevel"/>
    <w:tmpl w:val="96360356"/>
    <w:lvl w:ilvl="0" w:tplc="47FAD5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0781D"/>
    <w:multiLevelType w:val="hybridMultilevel"/>
    <w:tmpl w:val="940C3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1312E5"/>
    <w:multiLevelType w:val="hybridMultilevel"/>
    <w:tmpl w:val="C7CA29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1F5E2A"/>
    <w:multiLevelType w:val="hybridMultilevel"/>
    <w:tmpl w:val="6C38205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0F2F56"/>
    <w:multiLevelType w:val="hybridMultilevel"/>
    <w:tmpl w:val="84124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8829557">
    <w:abstractNumId w:val="0"/>
  </w:num>
  <w:num w:numId="2" w16cid:durableId="1371026655">
    <w:abstractNumId w:val="9"/>
  </w:num>
  <w:num w:numId="3" w16cid:durableId="1335917381">
    <w:abstractNumId w:val="4"/>
  </w:num>
  <w:num w:numId="4" w16cid:durableId="655567879">
    <w:abstractNumId w:val="5"/>
  </w:num>
  <w:num w:numId="5" w16cid:durableId="2081440683">
    <w:abstractNumId w:val="6"/>
  </w:num>
  <w:num w:numId="6" w16cid:durableId="1530025416">
    <w:abstractNumId w:val="3"/>
  </w:num>
  <w:num w:numId="7" w16cid:durableId="2009363584">
    <w:abstractNumId w:val="1"/>
  </w:num>
  <w:num w:numId="8" w16cid:durableId="811412764">
    <w:abstractNumId w:val="8"/>
  </w:num>
  <w:num w:numId="9" w16cid:durableId="706956881">
    <w:abstractNumId w:val="7"/>
  </w:num>
  <w:num w:numId="10" w16cid:durableId="1948930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5"/>
    <w:rsid w:val="00017450"/>
    <w:rsid w:val="00022529"/>
    <w:rsid w:val="0005099F"/>
    <w:rsid w:val="000675C2"/>
    <w:rsid w:val="000B6522"/>
    <w:rsid w:val="000C2B36"/>
    <w:rsid w:val="000E5195"/>
    <w:rsid w:val="000F699D"/>
    <w:rsid w:val="000F7090"/>
    <w:rsid w:val="000F77BD"/>
    <w:rsid w:val="00100FAF"/>
    <w:rsid w:val="00127E22"/>
    <w:rsid w:val="00131FBF"/>
    <w:rsid w:val="00137BF8"/>
    <w:rsid w:val="00154269"/>
    <w:rsid w:val="001552B8"/>
    <w:rsid w:val="001567B8"/>
    <w:rsid w:val="00183596"/>
    <w:rsid w:val="00184EDC"/>
    <w:rsid w:val="00197CA2"/>
    <w:rsid w:val="001D3282"/>
    <w:rsid w:val="001D5CDC"/>
    <w:rsid w:val="001F026B"/>
    <w:rsid w:val="00200481"/>
    <w:rsid w:val="00203640"/>
    <w:rsid w:val="00205E23"/>
    <w:rsid w:val="0021734A"/>
    <w:rsid w:val="002324DC"/>
    <w:rsid w:val="00241C1A"/>
    <w:rsid w:val="00245B98"/>
    <w:rsid w:val="00246F31"/>
    <w:rsid w:val="0025414C"/>
    <w:rsid w:val="00256E5E"/>
    <w:rsid w:val="0026235E"/>
    <w:rsid w:val="002640BC"/>
    <w:rsid w:val="00265EA8"/>
    <w:rsid w:val="0026689C"/>
    <w:rsid w:val="00295685"/>
    <w:rsid w:val="002A2A16"/>
    <w:rsid w:val="002B1556"/>
    <w:rsid w:val="002B1C49"/>
    <w:rsid w:val="002B4D48"/>
    <w:rsid w:val="002B70D1"/>
    <w:rsid w:val="002C4E73"/>
    <w:rsid w:val="002C6895"/>
    <w:rsid w:val="002D50AE"/>
    <w:rsid w:val="002F1B0F"/>
    <w:rsid w:val="002F507A"/>
    <w:rsid w:val="00306AC9"/>
    <w:rsid w:val="00310E58"/>
    <w:rsid w:val="00323ED1"/>
    <w:rsid w:val="00327516"/>
    <w:rsid w:val="003300B0"/>
    <w:rsid w:val="00346C68"/>
    <w:rsid w:val="003561E1"/>
    <w:rsid w:val="00363FDB"/>
    <w:rsid w:val="00365998"/>
    <w:rsid w:val="00374F92"/>
    <w:rsid w:val="003C6227"/>
    <w:rsid w:val="003D7144"/>
    <w:rsid w:val="003E69FF"/>
    <w:rsid w:val="003F2242"/>
    <w:rsid w:val="003F67DF"/>
    <w:rsid w:val="00404B2E"/>
    <w:rsid w:val="00434569"/>
    <w:rsid w:val="00441273"/>
    <w:rsid w:val="00441D90"/>
    <w:rsid w:val="00443645"/>
    <w:rsid w:val="00452A07"/>
    <w:rsid w:val="00460FBF"/>
    <w:rsid w:val="00470071"/>
    <w:rsid w:val="004852FC"/>
    <w:rsid w:val="00486E19"/>
    <w:rsid w:val="004A28CE"/>
    <w:rsid w:val="004A721F"/>
    <w:rsid w:val="004C3D93"/>
    <w:rsid w:val="004C6D73"/>
    <w:rsid w:val="004D2E0D"/>
    <w:rsid w:val="004D514C"/>
    <w:rsid w:val="004D5178"/>
    <w:rsid w:val="004D7877"/>
    <w:rsid w:val="004E5A1C"/>
    <w:rsid w:val="004F207F"/>
    <w:rsid w:val="004F5BB5"/>
    <w:rsid w:val="005071AF"/>
    <w:rsid w:val="00512C40"/>
    <w:rsid w:val="005309DB"/>
    <w:rsid w:val="00532945"/>
    <w:rsid w:val="00535FE6"/>
    <w:rsid w:val="00542B06"/>
    <w:rsid w:val="005654B2"/>
    <w:rsid w:val="005667CD"/>
    <w:rsid w:val="00580C71"/>
    <w:rsid w:val="00583E05"/>
    <w:rsid w:val="005844B2"/>
    <w:rsid w:val="005C3B58"/>
    <w:rsid w:val="005C43D0"/>
    <w:rsid w:val="005C5028"/>
    <w:rsid w:val="00631D83"/>
    <w:rsid w:val="00634DF1"/>
    <w:rsid w:val="00637F61"/>
    <w:rsid w:val="00644EA2"/>
    <w:rsid w:val="006454BC"/>
    <w:rsid w:val="00655965"/>
    <w:rsid w:val="00667E59"/>
    <w:rsid w:val="00674173"/>
    <w:rsid w:val="00674A0C"/>
    <w:rsid w:val="0068405E"/>
    <w:rsid w:val="006A1C16"/>
    <w:rsid w:val="006B7657"/>
    <w:rsid w:val="006C4C7C"/>
    <w:rsid w:val="006E2543"/>
    <w:rsid w:val="006F1F84"/>
    <w:rsid w:val="006F2F27"/>
    <w:rsid w:val="006F59DF"/>
    <w:rsid w:val="006F73A3"/>
    <w:rsid w:val="00701EFE"/>
    <w:rsid w:val="00702047"/>
    <w:rsid w:val="00703BA3"/>
    <w:rsid w:val="00706D72"/>
    <w:rsid w:val="0071453A"/>
    <w:rsid w:val="007176AA"/>
    <w:rsid w:val="00726007"/>
    <w:rsid w:val="0072621E"/>
    <w:rsid w:val="007309E4"/>
    <w:rsid w:val="00730F96"/>
    <w:rsid w:val="00736816"/>
    <w:rsid w:val="0074392C"/>
    <w:rsid w:val="0076029B"/>
    <w:rsid w:val="007840CA"/>
    <w:rsid w:val="00795788"/>
    <w:rsid w:val="007D4350"/>
    <w:rsid w:val="007D5E87"/>
    <w:rsid w:val="007E56C7"/>
    <w:rsid w:val="007E5D93"/>
    <w:rsid w:val="007E6316"/>
    <w:rsid w:val="008128C2"/>
    <w:rsid w:val="008134AA"/>
    <w:rsid w:val="00826305"/>
    <w:rsid w:val="00827005"/>
    <w:rsid w:val="00830038"/>
    <w:rsid w:val="008416A8"/>
    <w:rsid w:val="00842A28"/>
    <w:rsid w:val="008442AB"/>
    <w:rsid w:val="00850A05"/>
    <w:rsid w:val="008528B1"/>
    <w:rsid w:val="008643B0"/>
    <w:rsid w:val="00866583"/>
    <w:rsid w:val="00877A77"/>
    <w:rsid w:val="00893984"/>
    <w:rsid w:val="008A6239"/>
    <w:rsid w:val="008A7F7D"/>
    <w:rsid w:val="008B4817"/>
    <w:rsid w:val="008C3477"/>
    <w:rsid w:val="008D3FE6"/>
    <w:rsid w:val="008D41A5"/>
    <w:rsid w:val="00901068"/>
    <w:rsid w:val="0090706F"/>
    <w:rsid w:val="0091030A"/>
    <w:rsid w:val="009263BE"/>
    <w:rsid w:val="009333AE"/>
    <w:rsid w:val="00945CF1"/>
    <w:rsid w:val="00950D9E"/>
    <w:rsid w:val="00953EBA"/>
    <w:rsid w:val="009819BA"/>
    <w:rsid w:val="009819FC"/>
    <w:rsid w:val="00997512"/>
    <w:rsid w:val="009A553A"/>
    <w:rsid w:val="009C6FAE"/>
    <w:rsid w:val="009D125E"/>
    <w:rsid w:val="009D23A3"/>
    <w:rsid w:val="009D2659"/>
    <w:rsid w:val="009F672B"/>
    <w:rsid w:val="00A044EC"/>
    <w:rsid w:val="00A04954"/>
    <w:rsid w:val="00A10FC8"/>
    <w:rsid w:val="00A15151"/>
    <w:rsid w:val="00A200E6"/>
    <w:rsid w:val="00A26935"/>
    <w:rsid w:val="00A274DB"/>
    <w:rsid w:val="00A30CD8"/>
    <w:rsid w:val="00A40135"/>
    <w:rsid w:val="00A63C6B"/>
    <w:rsid w:val="00A719C5"/>
    <w:rsid w:val="00A83CBF"/>
    <w:rsid w:val="00A94C2F"/>
    <w:rsid w:val="00AB0857"/>
    <w:rsid w:val="00AC4368"/>
    <w:rsid w:val="00AC4E7E"/>
    <w:rsid w:val="00AC6ACE"/>
    <w:rsid w:val="00AD50FC"/>
    <w:rsid w:val="00AE42AF"/>
    <w:rsid w:val="00B01051"/>
    <w:rsid w:val="00B236F9"/>
    <w:rsid w:val="00B2397D"/>
    <w:rsid w:val="00B239FB"/>
    <w:rsid w:val="00B37E09"/>
    <w:rsid w:val="00B50E7D"/>
    <w:rsid w:val="00B53393"/>
    <w:rsid w:val="00B563C0"/>
    <w:rsid w:val="00B57402"/>
    <w:rsid w:val="00B62827"/>
    <w:rsid w:val="00B6513A"/>
    <w:rsid w:val="00B7304D"/>
    <w:rsid w:val="00B91A48"/>
    <w:rsid w:val="00B958C5"/>
    <w:rsid w:val="00B96F99"/>
    <w:rsid w:val="00BA365D"/>
    <w:rsid w:val="00BB23F8"/>
    <w:rsid w:val="00BE3D83"/>
    <w:rsid w:val="00BE69DF"/>
    <w:rsid w:val="00BF2FFF"/>
    <w:rsid w:val="00C07ECB"/>
    <w:rsid w:val="00C16A05"/>
    <w:rsid w:val="00C1791E"/>
    <w:rsid w:val="00C5193A"/>
    <w:rsid w:val="00C54722"/>
    <w:rsid w:val="00C63B68"/>
    <w:rsid w:val="00C729F5"/>
    <w:rsid w:val="00C825A8"/>
    <w:rsid w:val="00C829F0"/>
    <w:rsid w:val="00C87FFE"/>
    <w:rsid w:val="00C92C14"/>
    <w:rsid w:val="00C95B26"/>
    <w:rsid w:val="00CA3812"/>
    <w:rsid w:val="00CB3605"/>
    <w:rsid w:val="00CC2AC9"/>
    <w:rsid w:val="00CC4669"/>
    <w:rsid w:val="00CC46FF"/>
    <w:rsid w:val="00CF1A71"/>
    <w:rsid w:val="00CF4997"/>
    <w:rsid w:val="00CF594D"/>
    <w:rsid w:val="00D01A1D"/>
    <w:rsid w:val="00D1259D"/>
    <w:rsid w:val="00D34BB1"/>
    <w:rsid w:val="00D41B9C"/>
    <w:rsid w:val="00D525BF"/>
    <w:rsid w:val="00D57B66"/>
    <w:rsid w:val="00D61B95"/>
    <w:rsid w:val="00D7076A"/>
    <w:rsid w:val="00D831B6"/>
    <w:rsid w:val="00D92027"/>
    <w:rsid w:val="00D96618"/>
    <w:rsid w:val="00D96BF9"/>
    <w:rsid w:val="00D970F4"/>
    <w:rsid w:val="00DA11A7"/>
    <w:rsid w:val="00DD4B35"/>
    <w:rsid w:val="00DE3886"/>
    <w:rsid w:val="00DE7799"/>
    <w:rsid w:val="00DF2414"/>
    <w:rsid w:val="00DF604B"/>
    <w:rsid w:val="00E05D40"/>
    <w:rsid w:val="00E22D6E"/>
    <w:rsid w:val="00E267D7"/>
    <w:rsid w:val="00E30F4C"/>
    <w:rsid w:val="00E3178C"/>
    <w:rsid w:val="00E83074"/>
    <w:rsid w:val="00E868E4"/>
    <w:rsid w:val="00E9154C"/>
    <w:rsid w:val="00EC7CFC"/>
    <w:rsid w:val="00ED1AE7"/>
    <w:rsid w:val="00ED539B"/>
    <w:rsid w:val="00EE1933"/>
    <w:rsid w:val="00EE40E4"/>
    <w:rsid w:val="00F230F5"/>
    <w:rsid w:val="00F23F1D"/>
    <w:rsid w:val="00F44A9E"/>
    <w:rsid w:val="00F50FBF"/>
    <w:rsid w:val="00F51FF1"/>
    <w:rsid w:val="00F531B3"/>
    <w:rsid w:val="00F63D34"/>
    <w:rsid w:val="00F80140"/>
    <w:rsid w:val="00F825F3"/>
    <w:rsid w:val="00F84DAF"/>
    <w:rsid w:val="00F85C42"/>
    <w:rsid w:val="00F877F1"/>
    <w:rsid w:val="00FA1EE0"/>
    <w:rsid w:val="00FA302F"/>
    <w:rsid w:val="00FD024D"/>
    <w:rsid w:val="00FD2803"/>
    <w:rsid w:val="00FE1AC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6FC0"/>
  <w15:chartTrackingRefBased/>
  <w15:docId w15:val="{6DFF1824-8331-4C65-8662-81D19925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135"/>
  </w:style>
  <w:style w:type="paragraph" w:styleId="Heading1">
    <w:name w:val="heading 1"/>
    <w:basedOn w:val="Normal"/>
    <w:next w:val="Normal"/>
    <w:link w:val="Heading1Char"/>
    <w:uiPriority w:val="9"/>
    <w:qFormat/>
    <w:rsid w:val="00A40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1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1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1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1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1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1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1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9F"/>
    <w:pPr>
      <w:ind w:left="720"/>
      <w:contextualSpacing/>
    </w:pPr>
  </w:style>
  <w:style w:type="character" w:customStyle="1" w:styleId="Heading1Char">
    <w:name w:val="Heading 1 Char"/>
    <w:basedOn w:val="DefaultParagraphFont"/>
    <w:link w:val="Heading1"/>
    <w:uiPriority w:val="9"/>
    <w:rsid w:val="00A40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1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1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01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01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01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01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01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01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01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135"/>
    <w:rPr>
      <w:i/>
      <w:iCs/>
      <w:color w:val="404040" w:themeColor="text1" w:themeTint="BF"/>
    </w:rPr>
  </w:style>
  <w:style w:type="character" w:styleId="IntenseEmphasis">
    <w:name w:val="Intense Emphasis"/>
    <w:basedOn w:val="DefaultParagraphFont"/>
    <w:uiPriority w:val="21"/>
    <w:qFormat/>
    <w:rsid w:val="00A40135"/>
    <w:rPr>
      <w:i/>
      <w:iCs/>
      <w:color w:val="0F4761" w:themeColor="accent1" w:themeShade="BF"/>
    </w:rPr>
  </w:style>
  <w:style w:type="paragraph" w:styleId="IntenseQuote">
    <w:name w:val="Intense Quote"/>
    <w:basedOn w:val="Normal"/>
    <w:next w:val="Normal"/>
    <w:link w:val="IntenseQuoteChar"/>
    <w:uiPriority w:val="30"/>
    <w:qFormat/>
    <w:rsid w:val="00A40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135"/>
    <w:rPr>
      <w:i/>
      <w:iCs/>
      <w:color w:val="0F4761" w:themeColor="accent1" w:themeShade="BF"/>
    </w:rPr>
  </w:style>
  <w:style w:type="character" w:styleId="IntenseReference">
    <w:name w:val="Intense Reference"/>
    <w:basedOn w:val="DefaultParagraphFont"/>
    <w:uiPriority w:val="32"/>
    <w:qFormat/>
    <w:rsid w:val="00A40135"/>
    <w:rPr>
      <w:b/>
      <w:bCs/>
      <w:smallCaps/>
      <w:color w:val="0F4761" w:themeColor="accent1" w:themeShade="BF"/>
      <w:spacing w:val="5"/>
    </w:rPr>
  </w:style>
  <w:style w:type="paragraph" w:styleId="Header">
    <w:name w:val="header"/>
    <w:basedOn w:val="Normal"/>
    <w:link w:val="HeaderChar"/>
    <w:uiPriority w:val="99"/>
    <w:unhideWhenUsed/>
    <w:rsid w:val="00F85C42"/>
    <w:pPr>
      <w:tabs>
        <w:tab w:val="center" w:pos="4680"/>
        <w:tab w:val="right" w:pos="9360"/>
      </w:tabs>
    </w:pPr>
  </w:style>
  <w:style w:type="character" w:customStyle="1" w:styleId="HeaderChar">
    <w:name w:val="Header Char"/>
    <w:basedOn w:val="DefaultParagraphFont"/>
    <w:link w:val="Header"/>
    <w:uiPriority w:val="99"/>
    <w:rsid w:val="00F85C42"/>
  </w:style>
  <w:style w:type="paragraph" w:styleId="Footer">
    <w:name w:val="footer"/>
    <w:basedOn w:val="Normal"/>
    <w:link w:val="FooterChar"/>
    <w:uiPriority w:val="99"/>
    <w:unhideWhenUsed/>
    <w:rsid w:val="00F85C42"/>
    <w:pPr>
      <w:tabs>
        <w:tab w:val="center" w:pos="4680"/>
        <w:tab w:val="right" w:pos="9360"/>
      </w:tabs>
    </w:pPr>
  </w:style>
  <w:style w:type="character" w:customStyle="1" w:styleId="FooterChar">
    <w:name w:val="Footer Char"/>
    <w:basedOn w:val="DefaultParagraphFont"/>
    <w:link w:val="Footer"/>
    <w:uiPriority w:val="99"/>
    <w:rsid w:val="00F85C42"/>
  </w:style>
  <w:style w:type="character" w:styleId="Hyperlink">
    <w:name w:val="Hyperlink"/>
    <w:basedOn w:val="DefaultParagraphFont"/>
    <w:uiPriority w:val="99"/>
    <w:unhideWhenUsed/>
    <w:rsid w:val="00B7304D"/>
    <w:rPr>
      <w:color w:val="467886" w:themeColor="hyperlink"/>
      <w:u w:val="single"/>
    </w:rPr>
  </w:style>
  <w:style w:type="character" w:styleId="UnresolvedMention">
    <w:name w:val="Unresolved Mention"/>
    <w:basedOn w:val="DefaultParagraphFont"/>
    <w:uiPriority w:val="99"/>
    <w:semiHidden/>
    <w:unhideWhenUsed/>
    <w:rsid w:val="00B7304D"/>
    <w:rPr>
      <w:color w:val="605E5C"/>
      <w:shd w:val="clear" w:color="auto" w:fill="E1DFDD"/>
    </w:rPr>
  </w:style>
  <w:style w:type="paragraph" w:styleId="NoSpacing">
    <w:name w:val="No Spacing"/>
    <w:uiPriority w:val="1"/>
    <w:qFormat/>
    <w:rsid w:val="002F507A"/>
    <w:rPr>
      <w:rFonts w:asciiTheme="minorHAnsi" w:hAnsiTheme="minorHAnsi"/>
      <w:sz w:val="22"/>
      <w:szCs w:val="22"/>
    </w:rPr>
  </w:style>
  <w:style w:type="paragraph" w:customStyle="1" w:styleId="EndnoteText1">
    <w:name w:val="Endnote Text1"/>
    <w:basedOn w:val="Normal"/>
    <w:next w:val="EndnoteText"/>
    <w:link w:val="EndnoteTextChar"/>
    <w:uiPriority w:val="99"/>
    <w:semiHidden/>
    <w:unhideWhenUsed/>
    <w:rsid w:val="009333AE"/>
    <w:rPr>
      <w:sz w:val="20"/>
      <w:szCs w:val="20"/>
    </w:rPr>
  </w:style>
  <w:style w:type="character" w:customStyle="1" w:styleId="EndnoteTextChar">
    <w:name w:val="Endnote Text Char"/>
    <w:basedOn w:val="DefaultParagraphFont"/>
    <w:link w:val="EndnoteText1"/>
    <w:uiPriority w:val="99"/>
    <w:semiHidden/>
    <w:rsid w:val="009333AE"/>
    <w:rPr>
      <w:sz w:val="20"/>
      <w:szCs w:val="20"/>
    </w:rPr>
  </w:style>
  <w:style w:type="character" w:styleId="EndnoteReference">
    <w:name w:val="endnote reference"/>
    <w:basedOn w:val="DefaultParagraphFont"/>
    <w:uiPriority w:val="99"/>
    <w:semiHidden/>
    <w:unhideWhenUsed/>
    <w:rsid w:val="009333AE"/>
    <w:rPr>
      <w:vertAlign w:val="superscript"/>
    </w:rPr>
  </w:style>
  <w:style w:type="paragraph" w:styleId="EndnoteText">
    <w:name w:val="endnote text"/>
    <w:basedOn w:val="Normal"/>
    <w:link w:val="EndnoteTextChar1"/>
    <w:uiPriority w:val="99"/>
    <w:semiHidden/>
    <w:unhideWhenUsed/>
    <w:rsid w:val="009333AE"/>
    <w:rPr>
      <w:sz w:val="20"/>
      <w:szCs w:val="20"/>
    </w:rPr>
  </w:style>
  <w:style w:type="character" w:customStyle="1" w:styleId="EndnoteTextChar1">
    <w:name w:val="Endnote Text Char1"/>
    <w:basedOn w:val="DefaultParagraphFont"/>
    <w:link w:val="EndnoteText"/>
    <w:uiPriority w:val="99"/>
    <w:semiHidden/>
    <w:rsid w:val="009333AE"/>
    <w:rPr>
      <w:sz w:val="20"/>
      <w:szCs w:val="20"/>
    </w:rPr>
  </w:style>
  <w:style w:type="paragraph" w:customStyle="1" w:styleId="FootnoteText1">
    <w:name w:val="Footnote Text1"/>
    <w:basedOn w:val="Normal"/>
    <w:next w:val="FootnoteText"/>
    <w:link w:val="FootnoteTextChar"/>
    <w:uiPriority w:val="99"/>
    <w:semiHidden/>
    <w:unhideWhenUsed/>
    <w:rsid w:val="00CC4669"/>
    <w:rPr>
      <w:sz w:val="20"/>
      <w:szCs w:val="20"/>
    </w:rPr>
  </w:style>
  <w:style w:type="character" w:customStyle="1" w:styleId="FootnoteTextChar">
    <w:name w:val="Footnote Text Char"/>
    <w:basedOn w:val="DefaultParagraphFont"/>
    <w:link w:val="FootnoteText1"/>
    <w:uiPriority w:val="99"/>
    <w:semiHidden/>
    <w:rsid w:val="00CC4669"/>
    <w:rPr>
      <w:sz w:val="20"/>
      <w:szCs w:val="20"/>
    </w:rPr>
  </w:style>
  <w:style w:type="character" w:styleId="FootnoteReference">
    <w:name w:val="footnote reference"/>
    <w:basedOn w:val="DefaultParagraphFont"/>
    <w:uiPriority w:val="99"/>
    <w:semiHidden/>
    <w:unhideWhenUsed/>
    <w:rsid w:val="00CC4669"/>
    <w:rPr>
      <w:vertAlign w:val="superscript"/>
    </w:rPr>
  </w:style>
  <w:style w:type="paragraph" w:styleId="FootnoteText">
    <w:name w:val="footnote text"/>
    <w:basedOn w:val="Normal"/>
    <w:link w:val="FootnoteTextChar1"/>
    <w:uiPriority w:val="99"/>
    <w:semiHidden/>
    <w:unhideWhenUsed/>
    <w:rsid w:val="00CC4669"/>
    <w:rPr>
      <w:sz w:val="20"/>
      <w:szCs w:val="20"/>
    </w:rPr>
  </w:style>
  <w:style w:type="character" w:customStyle="1" w:styleId="FootnoteTextChar1">
    <w:name w:val="Footnote Text Char1"/>
    <w:basedOn w:val="DefaultParagraphFont"/>
    <w:link w:val="FootnoteText"/>
    <w:uiPriority w:val="99"/>
    <w:semiHidden/>
    <w:rsid w:val="00CC46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816091">
      <w:bodyDiv w:val="1"/>
      <w:marLeft w:val="0"/>
      <w:marRight w:val="0"/>
      <w:marTop w:val="0"/>
      <w:marBottom w:val="0"/>
      <w:divBdr>
        <w:top w:val="none" w:sz="0" w:space="0" w:color="auto"/>
        <w:left w:val="none" w:sz="0" w:space="0" w:color="auto"/>
        <w:bottom w:val="none" w:sz="0" w:space="0" w:color="auto"/>
        <w:right w:val="none" w:sz="0" w:space="0" w:color="auto"/>
      </w:divBdr>
    </w:div>
    <w:div w:id="1932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2ad65cd4-53db-4e76-8d7c-b06ae454b43d.filesusr.com/ugd/07594f_1a6b4d63c6864f84a77a6bf5b7339a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Palatino Linotype"/>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Participation is based on general agreement with the principles articulated in these foundational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10D801-D7AB-4B78-8013-7EC6500E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Empowerment network</dc:title>
  <dc:subject>Empowering Disciple-makers Affected by Incarceration</dc:subject>
  <dc:creator>Don Allsman</dc:creator>
  <cp:keywords/>
  <dc:description/>
  <cp:lastModifiedBy>Don Allsman</cp:lastModifiedBy>
  <cp:revision>4</cp:revision>
  <cp:lastPrinted>2024-12-05T20:55:00Z</cp:lastPrinted>
  <dcterms:created xsi:type="dcterms:W3CDTF">2024-12-17T22:31:00Z</dcterms:created>
  <dcterms:modified xsi:type="dcterms:W3CDTF">2024-12-17T22:35:00Z</dcterms:modified>
</cp:coreProperties>
</file>